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E21" w:rsidRPr="00B401F5" w:rsidRDefault="00A21E21" w:rsidP="00506853">
      <w:pPr>
        <w:autoSpaceDE w:val="0"/>
        <w:autoSpaceDN w:val="0"/>
        <w:adjustRightInd w:val="0"/>
        <w:spacing w:after="0" w:line="240" w:lineRule="auto"/>
        <w:rPr>
          <w:rFonts w:ascii="Arial" w:hAnsi="Arial" w:cs="Arial"/>
          <w:b/>
        </w:rPr>
      </w:pPr>
      <w:r w:rsidRPr="00B401F5">
        <w:rPr>
          <w:rFonts w:ascii="Arial" w:hAnsi="Arial" w:cs="Arial"/>
          <w:b/>
        </w:rPr>
        <w:t>PROYECTOS</w:t>
      </w:r>
    </w:p>
    <w:p w:rsidR="00DB76BC" w:rsidRDefault="00506853" w:rsidP="00A21E21">
      <w:pPr>
        <w:autoSpaceDE w:val="0"/>
        <w:autoSpaceDN w:val="0"/>
        <w:adjustRightInd w:val="0"/>
        <w:spacing w:after="0" w:line="240" w:lineRule="auto"/>
        <w:rPr>
          <w:rFonts w:ascii="Arial" w:hAnsi="Arial" w:cs="Arial"/>
        </w:rPr>
      </w:pPr>
      <w:r>
        <w:rPr>
          <w:rFonts w:ascii="Arial" w:hAnsi="Arial" w:cs="Arial"/>
        </w:rPr>
        <w:t>El docente es quien define los propósitos didácticos de cada proyecto a partir del</w:t>
      </w:r>
      <w:r w:rsidR="00A21E21">
        <w:rPr>
          <w:rFonts w:ascii="Arial" w:hAnsi="Arial" w:cs="Arial"/>
        </w:rPr>
        <w:t xml:space="preserve"> </w:t>
      </w:r>
      <w:r>
        <w:rPr>
          <w:rFonts w:ascii="Arial" w:hAnsi="Arial" w:cs="Arial"/>
        </w:rPr>
        <w:t>análisis de las prácticas sociales del lenguaje estipuladas en el programa, los</w:t>
      </w:r>
      <w:r w:rsidR="00A21E21">
        <w:rPr>
          <w:rFonts w:ascii="Arial" w:hAnsi="Arial" w:cs="Arial"/>
        </w:rPr>
        <w:t xml:space="preserve"> </w:t>
      </w:r>
      <w:r>
        <w:rPr>
          <w:rFonts w:ascii="Arial" w:hAnsi="Arial" w:cs="Arial"/>
        </w:rPr>
        <w:t>propósitos del grado escolar y los aprendizajes esperados</w:t>
      </w:r>
      <w:r w:rsidR="00A21E21">
        <w:rPr>
          <w:rFonts w:ascii="Arial" w:hAnsi="Arial" w:cs="Arial"/>
        </w:rPr>
        <w:t>.</w:t>
      </w:r>
      <w:r>
        <w:rPr>
          <w:rFonts w:ascii="Arial" w:hAnsi="Arial" w:cs="Arial"/>
        </w:rPr>
        <w:t xml:space="preserve"> El</w:t>
      </w:r>
      <w:r w:rsidR="00A21E21">
        <w:rPr>
          <w:rFonts w:ascii="Arial" w:hAnsi="Arial" w:cs="Arial"/>
        </w:rPr>
        <w:t xml:space="preserve"> </w:t>
      </w:r>
      <w:r>
        <w:rPr>
          <w:rFonts w:ascii="Arial" w:hAnsi="Arial" w:cs="Arial"/>
        </w:rPr>
        <w:t>maestro puede planear proyectos de diferente duración</w:t>
      </w:r>
      <w:r w:rsidR="00A21E21">
        <w:rPr>
          <w:rFonts w:ascii="Arial" w:hAnsi="Arial" w:cs="Arial"/>
        </w:rPr>
        <w:t>.</w:t>
      </w:r>
    </w:p>
    <w:p w:rsidR="00A21E21" w:rsidRDefault="00A21E21" w:rsidP="00A21E21">
      <w:pPr>
        <w:autoSpaceDE w:val="0"/>
        <w:autoSpaceDN w:val="0"/>
        <w:adjustRightInd w:val="0"/>
        <w:spacing w:after="0" w:line="240" w:lineRule="auto"/>
        <w:rPr>
          <w:rFonts w:ascii="Arial" w:hAnsi="Arial" w:cs="Arial"/>
        </w:rPr>
      </w:pPr>
    </w:p>
    <w:p w:rsidR="00506853" w:rsidRDefault="00506853" w:rsidP="00A21E21">
      <w:pPr>
        <w:autoSpaceDE w:val="0"/>
        <w:autoSpaceDN w:val="0"/>
        <w:adjustRightInd w:val="0"/>
        <w:spacing w:after="0" w:line="240" w:lineRule="auto"/>
        <w:rPr>
          <w:rFonts w:ascii="Arial" w:hAnsi="Arial" w:cs="Arial"/>
        </w:rPr>
      </w:pPr>
      <w:r>
        <w:rPr>
          <w:rFonts w:ascii="Arial" w:hAnsi="Arial" w:cs="Arial"/>
        </w:rPr>
        <w:t>Las secuencias didácticas específicas consisten en una serie de actividades</w:t>
      </w:r>
      <w:r w:rsidR="00A21E21">
        <w:rPr>
          <w:rFonts w:ascii="Arial" w:hAnsi="Arial" w:cs="Arial"/>
        </w:rPr>
        <w:t xml:space="preserve"> </w:t>
      </w:r>
      <w:r>
        <w:rPr>
          <w:rFonts w:ascii="Arial" w:hAnsi="Arial" w:cs="Arial"/>
        </w:rPr>
        <w:t>diseñadas con la finalidad de que los alumnos entiendan y sistematicen los temas de</w:t>
      </w:r>
      <w:r w:rsidR="00A21E21">
        <w:rPr>
          <w:rFonts w:ascii="Arial" w:hAnsi="Arial" w:cs="Arial"/>
        </w:rPr>
        <w:t xml:space="preserve"> </w:t>
      </w:r>
      <w:r>
        <w:rPr>
          <w:rFonts w:ascii="Arial" w:hAnsi="Arial" w:cs="Arial"/>
        </w:rPr>
        <w:t>reflexión que les resulten particularmente difíciles. Su objetivo es contribuir a alcanzar</w:t>
      </w:r>
      <w:r w:rsidR="00A21E21">
        <w:rPr>
          <w:rFonts w:ascii="Arial" w:hAnsi="Arial" w:cs="Arial"/>
        </w:rPr>
        <w:t xml:space="preserve"> </w:t>
      </w:r>
      <w:r>
        <w:rPr>
          <w:rFonts w:ascii="Arial" w:hAnsi="Arial" w:cs="Arial"/>
        </w:rPr>
        <w:t>el conocimiento que se requiere para continuar con el proyecto; por eso no deben ser</w:t>
      </w:r>
      <w:r w:rsidR="00A21E21">
        <w:rPr>
          <w:rFonts w:ascii="Arial" w:hAnsi="Arial" w:cs="Arial"/>
        </w:rPr>
        <w:t xml:space="preserve"> </w:t>
      </w:r>
      <w:r>
        <w:rPr>
          <w:rFonts w:ascii="Arial" w:hAnsi="Arial" w:cs="Arial"/>
        </w:rPr>
        <w:t>tan extensas que desvíen la atención del proceso original. La duración dependerá de</w:t>
      </w:r>
      <w:r w:rsidR="00A21E21">
        <w:rPr>
          <w:rFonts w:ascii="Arial" w:hAnsi="Arial" w:cs="Arial"/>
        </w:rPr>
        <w:t xml:space="preserve"> </w:t>
      </w:r>
      <w:r>
        <w:rPr>
          <w:rFonts w:ascii="Arial" w:hAnsi="Arial" w:cs="Arial"/>
        </w:rPr>
        <w:t>las características de los contenidos y el alumnado. Es el maestro quien decide en qué</w:t>
      </w:r>
      <w:r w:rsidR="00A21E21">
        <w:rPr>
          <w:rFonts w:ascii="Arial" w:hAnsi="Arial" w:cs="Arial"/>
        </w:rPr>
        <w:t xml:space="preserve"> </w:t>
      </w:r>
      <w:r>
        <w:rPr>
          <w:rFonts w:ascii="Arial" w:hAnsi="Arial" w:cs="Arial"/>
        </w:rPr>
        <w:t>momento debe hacer un alto en el desarrollo de un proyecto para dedicarse a trabajar</w:t>
      </w:r>
      <w:r w:rsidR="00A21E21">
        <w:rPr>
          <w:rFonts w:ascii="Arial" w:hAnsi="Arial" w:cs="Arial"/>
        </w:rPr>
        <w:t xml:space="preserve"> </w:t>
      </w:r>
      <w:r>
        <w:rPr>
          <w:rFonts w:ascii="Arial" w:hAnsi="Arial" w:cs="Arial"/>
        </w:rPr>
        <w:t>un contenido mediante una secuencia didáctica específica.</w:t>
      </w:r>
    </w:p>
    <w:p w:rsidR="00A21E21" w:rsidRDefault="00A21E21" w:rsidP="00A21E21">
      <w:pPr>
        <w:autoSpaceDE w:val="0"/>
        <w:autoSpaceDN w:val="0"/>
        <w:adjustRightInd w:val="0"/>
        <w:spacing w:after="0" w:line="240" w:lineRule="auto"/>
        <w:rPr>
          <w:rFonts w:ascii="Arial" w:hAnsi="Arial" w:cs="Arial"/>
        </w:rPr>
      </w:pPr>
    </w:p>
    <w:p w:rsidR="00506853" w:rsidRDefault="00506853" w:rsidP="00506853">
      <w:pPr>
        <w:autoSpaceDE w:val="0"/>
        <w:autoSpaceDN w:val="0"/>
        <w:adjustRightInd w:val="0"/>
        <w:spacing w:after="0" w:line="240" w:lineRule="auto"/>
        <w:rPr>
          <w:rFonts w:ascii="Arial" w:hAnsi="Arial" w:cs="Arial"/>
        </w:rPr>
      </w:pPr>
      <w:r>
        <w:rPr>
          <w:rFonts w:ascii="Arial" w:hAnsi="Arial" w:cs="Arial"/>
        </w:rPr>
        <w:t>Recomendaciones para preparar los recursos didácticos del proyecto:</w:t>
      </w:r>
    </w:p>
    <w:p w:rsidR="00506853" w:rsidRDefault="00506853" w:rsidP="00506853">
      <w:pPr>
        <w:autoSpaceDE w:val="0"/>
        <w:autoSpaceDN w:val="0"/>
        <w:adjustRightInd w:val="0"/>
        <w:spacing w:after="0" w:line="240" w:lineRule="auto"/>
        <w:rPr>
          <w:rFonts w:ascii="Arial" w:hAnsi="Arial" w:cs="Arial"/>
        </w:rPr>
      </w:pPr>
      <w:r>
        <w:rPr>
          <w:rFonts w:ascii="SymbolMT" w:hAnsi="SymbolMT" w:cs="SymbolMT"/>
        </w:rPr>
        <w:t xml:space="preserve">• </w:t>
      </w:r>
      <w:r>
        <w:rPr>
          <w:rFonts w:ascii="Arial" w:hAnsi="Arial" w:cs="Arial"/>
        </w:rPr>
        <w:t>Prever y preparar el material extra y los recursos tecnológicos necesarios para</w:t>
      </w:r>
      <w:r w:rsidR="00A21E21">
        <w:rPr>
          <w:rFonts w:ascii="Arial" w:hAnsi="Arial" w:cs="Arial"/>
        </w:rPr>
        <w:t xml:space="preserve"> </w:t>
      </w:r>
      <w:r>
        <w:rPr>
          <w:rFonts w:ascii="Arial" w:hAnsi="Arial" w:cs="Arial"/>
        </w:rPr>
        <w:t>facilitar las activi</w:t>
      </w:r>
      <w:r w:rsidR="00A21E21">
        <w:rPr>
          <w:rFonts w:ascii="Arial" w:hAnsi="Arial" w:cs="Arial"/>
        </w:rPr>
        <w:t>dades.</w:t>
      </w:r>
    </w:p>
    <w:p w:rsidR="00506853" w:rsidRDefault="00506853" w:rsidP="00506853">
      <w:pPr>
        <w:autoSpaceDE w:val="0"/>
        <w:autoSpaceDN w:val="0"/>
        <w:adjustRightInd w:val="0"/>
        <w:spacing w:after="0" w:line="240" w:lineRule="auto"/>
        <w:rPr>
          <w:rFonts w:ascii="Arial" w:hAnsi="Arial" w:cs="Arial"/>
        </w:rPr>
      </w:pPr>
      <w:r>
        <w:rPr>
          <w:rFonts w:ascii="SymbolMT" w:hAnsi="SymbolMT" w:cs="SymbolMT"/>
        </w:rPr>
        <w:t xml:space="preserve">• </w:t>
      </w:r>
      <w:r>
        <w:rPr>
          <w:rFonts w:ascii="Arial" w:hAnsi="Arial" w:cs="Arial"/>
        </w:rPr>
        <w:t>Calcular el tiempo que llevará desarrollar cada actividad (tomar en</w:t>
      </w:r>
      <w:r w:rsidR="00A21E21">
        <w:rPr>
          <w:rFonts w:ascii="Arial" w:hAnsi="Arial" w:cs="Arial"/>
        </w:rPr>
        <w:t xml:space="preserve"> </w:t>
      </w:r>
      <w:r>
        <w:rPr>
          <w:rFonts w:ascii="Arial" w:hAnsi="Arial" w:cs="Arial"/>
        </w:rPr>
        <w:t>consideración que hay actividades que podrán realizarse en menos de una</w:t>
      </w:r>
      <w:r w:rsidR="00A21E21">
        <w:rPr>
          <w:rFonts w:ascii="Arial" w:hAnsi="Arial" w:cs="Arial"/>
        </w:rPr>
        <w:t xml:space="preserve"> </w:t>
      </w:r>
      <w:r>
        <w:rPr>
          <w:rFonts w:ascii="Arial" w:hAnsi="Arial" w:cs="Arial"/>
        </w:rPr>
        <w:t>clase y otras requerirán más tiempo).</w:t>
      </w:r>
    </w:p>
    <w:p w:rsidR="00506853" w:rsidRDefault="00506853" w:rsidP="00506853">
      <w:pPr>
        <w:autoSpaceDE w:val="0"/>
        <w:autoSpaceDN w:val="0"/>
        <w:adjustRightInd w:val="0"/>
        <w:spacing w:after="0" w:line="240" w:lineRule="auto"/>
        <w:rPr>
          <w:rFonts w:ascii="Arial" w:hAnsi="Arial" w:cs="Arial"/>
        </w:rPr>
      </w:pPr>
      <w:r>
        <w:rPr>
          <w:rFonts w:ascii="SymbolMT" w:hAnsi="SymbolMT" w:cs="SymbolMT"/>
        </w:rPr>
        <w:t xml:space="preserve">• </w:t>
      </w:r>
      <w:r>
        <w:rPr>
          <w:rFonts w:ascii="Arial" w:hAnsi="Arial" w:cs="Arial"/>
        </w:rPr>
        <w:t>Planear las estrategias didácticas necesarias para llevar a cabo cada una de</w:t>
      </w:r>
      <w:r w:rsidR="00A21E21">
        <w:rPr>
          <w:rFonts w:ascii="Arial" w:hAnsi="Arial" w:cs="Arial"/>
        </w:rPr>
        <w:t xml:space="preserve"> </w:t>
      </w:r>
      <w:r>
        <w:rPr>
          <w:rFonts w:ascii="Arial" w:hAnsi="Arial" w:cs="Arial"/>
        </w:rPr>
        <w:t>las actividades propuestas. Considerar:</w:t>
      </w:r>
    </w:p>
    <w:p w:rsidR="00506853" w:rsidRDefault="00506853" w:rsidP="00506853">
      <w:pPr>
        <w:autoSpaceDE w:val="0"/>
        <w:autoSpaceDN w:val="0"/>
        <w:adjustRightInd w:val="0"/>
        <w:spacing w:after="0" w:line="240" w:lineRule="auto"/>
        <w:rPr>
          <w:rFonts w:ascii="Arial" w:hAnsi="Arial" w:cs="Arial"/>
        </w:rPr>
      </w:pPr>
      <w:r>
        <w:rPr>
          <w:rFonts w:ascii="Arial" w:hAnsi="Arial" w:cs="Arial"/>
        </w:rPr>
        <w:t>- En qué actividades se requiere trabajo individual, en cuáles se puede</w:t>
      </w:r>
      <w:r w:rsidR="00A21E21">
        <w:rPr>
          <w:rFonts w:ascii="Arial" w:hAnsi="Arial" w:cs="Arial"/>
        </w:rPr>
        <w:t xml:space="preserve"> </w:t>
      </w:r>
      <w:r>
        <w:rPr>
          <w:rFonts w:ascii="Arial" w:hAnsi="Arial" w:cs="Arial"/>
        </w:rPr>
        <w:t>trabajar por parejas o en equipos más grandes, y en cuáles es</w:t>
      </w:r>
      <w:r w:rsidR="00A21E21">
        <w:rPr>
          <w:rFonts w:ascii="Arial" w:hAnsi="Arial" w:cs="Arial"/>
        </w:rPr>
        <w:t xml:space="preserve"> </w:t>
      </w:r>
      <w:r>
        <w:rPr>
          <w:rFonts w:ascii="Arial" w:hAnsi="Arial" w:cs="Arial"/>
        </w:rPr>
        <w:t>conveniente que participe todo el grupo; asimismo, la distribución del</w:t>
      </w:r>
      <w:r w:rsidR="00A21E21">
        <w:rPr>
          <w:rFonts w:ascii="Arial" w:hAnsi="Arial" w:cs="Arial"/>
        </w:rPr>
        <w:t xml:space="preserve"> </w:t>
      </w:r>
      <w:r>
        <w:rPr>
          <w:rFonts w:ascii="Arial" w:hAnsi="Arial" w:cs="Arial"/>
        </w:rPr>
        <w:t>espacio dentro del salón.</w:t>
      </w:r>
    </w:p>
    <w:p w:rsidR="00506853" w:rsidRDefault="00506853" w:rsidP="00506853">
      <w:pPr>
        <w:autoSpaceDE w:val="0"/>
        <w:autoSpaceDN w:val="0"/>
        <w:adjustRightInd w:val="0"/>
        <w:spacing w:after="0" w:line="240" w:lineRule="auto"/>
        <w:rPr>
          <w:rFonts w:ascii="Arial" w:hAnsi="Arial" w:cs="Arial"/>
        </w:rPr>
      </w:pPr>
      <w:r>
        <w:rPr>
          <w:rFonts w:ascii="Arial" w:hAnsi="Arial" w:cs="Arial"/>
        </w:rPr>
        <w:t>- Cómo iniciar la actividad de tal manera que motive a los alumnos.</w:t>
      </w:r>
    </w:p>
    <w:p w:rsidR="00506853" w:rsidRDefault="00506853" w:rsidP="00506853">
      <w:pPr>
        <w:autoSpaceDE w:val="0"/>
        <w:autoSpaceDN w:val="0"/>
        <w:adjustRightInd w:val="0"/>
        <w:spacing w:after="0" w:line="240" w:lineRule="auto"/>
        <w:rPr>
          <w:rFonts w:ascii="Arial" w:hAnsi="Arial" w:cs="Arial"/>
        </w:rPr>
      </w:pPr>
      <w:r>
        <w:rPr>
          <w:rFonts w:ascii="Arial" w:hAnsi="Arial" w:cs="Arial"/>
        </w:rPr>
        <w:t>- Qué instrucciones u orientaciones dar a los alumnos para que entiendan</w:t>
      </w:r>
      <w:r w:rsidR="00A21E21">
        <w:rPr>
          <w:rFonts w:ascii="Arial" w:hAnsi="Arial" w:cs="Arial"/>
        </w:rPr>
        <w:t xml:space="preserve"> </w:t>
      </w:r>
      <w:r>
        <w:rPr>
          <w:rFonts w:ascii="Arial" w:hAnsi="Arial" w:cs="Arial"/>
        </w:rPr>
        <w:t>la actividad y la puedan realizar.</w:t>
      </w:r>
    </w:p>
    <w:p w:rsidR="00506853" w:rsidRDefault="00506853" w:rsidP="00A21E21">
      <w:pPr>
        <w:autoSpaceDE w:val="0"/>
        <w:autoSpaceDN w:val="0"/>
        <w:adjustRightInd w:val="0"/>
        <w:spacing w:after="0" w:line="240" w:lineRule="auto"/>
        <w:rPr>
          <w:rFonts w:ascii="Arial" w:hAnsi="Arial" w:cs="Arial"/>
        </w:rPr>
      </w:pPr>
      <w:r>
        <w:rPr>
          <w:rFonts w:ascii="Arial" w:hAnsi="Arial" w:cs="Arial"/>
        </w:rPr>
        <w:t>- Qué preguntas plantear a los alumnos para promover la reflexión sobre</w:t>
      </w:r>
      <w:r w:rsidR="00A21E21">
        <w:rPr>
          <w:rFonts w:ascii="Arial" w:hAnsi="Arial" w:cs="Arial"/>
        </w:rPr>
        <w:t xml:space="preserve"> l</w:t>
      </w:r>
      <w:r>
        <w:rPr>
          <w:rFonts w:ascii="Arial" w:hAnsi="Arial" w:cs="Arial"/>
        </w:rPr>
        <w:t>os aspectos del lenguaje involucrados en cada actividad</w:t>
      </w:r>
      <w:r w:rsidR="00A21E21">
        <w:rPr>
          <w:rFonts w:ascii="Arial" w:hAnsi="Arial" w:cs="Arial"/>
        </w:rPr>
        <w:t>.</w:t>
      </w:r>
    </w:p>
    <w:p w:rsidR="00A21E21" w:rsidRDefault="00A21E21" w:rsidP="00506853">
      <w:pPr>
        <w:autoSpaceDE w:val="0"/>
        <w:autoSpaceDN w:val="0"/>
        <w:adjustRightInd w:val="0"/>
        <w:spacing w:after="0" w:line="240" w:lineRule="auto"/>
        <w:rPr>
          <w:rFonts w:ascii="Arial" w:hAnsi="Arial" w:cs="Arial"/>
        </w:rPr>
      </w:pPr>
    </w:p>
    <w:p w:rsidR="00506853" w:rsidRDefault="00506853" w:rsidP="00506853">
      <w:pPr>
        <w:autoSpaceDE w:val="0"/>
        <w:autoSpaceDN w:val="0"/>
        <w:adjustRightInd w:val="0"/>
        <w:spacing w:after="0" w:line="240" w:lineRule="auto"/>
        <w:rPr>
          <w:rFonts w:ascii="Arial" w:hAnsi="Arial" w:cs="Arial"/>
        </w:rPr>
      </w:pPr>
      <w:r>
        <w:rPr>
          <w:rFonts w:ascii="Arial" w:hAnsi="Arial" w:cs="Arial"/>
        </w:rPr>
        <w:t>Recomendaciones para evaluar los proyectos didácticos:</w:t>
      </w:r>
    </w:p>
    <w:p w:rsidR="00506853" w:rsidRDefault="00506853" w:rsidP="00506853">
      <w:pPr>
        <w:autoSpaceDE w:val="0"/>
        <w:autoSpaceDN w:val="0"/>
        <w:adjustRightInd w:val="0"/>
        <w:spacing w:after="0" w:line="240" w:lineRule="auto"/>
        <w:rPr>
          <w:rFonts w:ascii="Arial" w:hAnsi="Arial" w:cs="Arial"/>
        </w:rPr>
      </w:pPr>
      <w:r>
        <w:rPr>
          <w:rFonts w:ascii="SymbolMT" w:hAnsi="SymbolMT" w:cs="SymbolMT"/>
        </w:rPr>
        <w:t xml:space="preserve">• </w:t>
      </w:r>
      <w:r>
        <w:rPr>
          <w:rFonts w:ascii="Arial" w:hAnsi="Arial" w:cs="Arial"/>
        </w:rPr>
        <w:t>Evaluar el desarrollo del proyecto y no únicamente el producto final. Tomar en</w:t>
      </w:r>
      <w:r w:rsidR="00A21E21">
        <w:rPr>
          <w:rFonts w:ascii="Arial" w:hAnsi="Arial" w:cs="Arial"/>
        </w:rPr>
        <w:t xml:space="preserve"> </w:t>
      </w:r>
      <w:r>
        <w:rPr>
          <w:rFonts w:ascii="Arial" w:hAnsi="Arial" w:cs="Arial"/>
        </w:rPr>
        <w:t>cuenta:</w:t>
      </w:r>
    </w:p>
    <w:p w:rsidR="00506853" w:rsidRDefault="00506853" w:rsidP="00506853">
      <w:pPr>
        <w:autoSpaceDE w:val="0"/>
        <w:autoSpaceDN w:val="0"/>
        <w:adjustRightInd w:val="0"/>
        <w:spacing w:after="0" w:line="240" w:lineRule="auto"/>
        <w:rPr>
          <w:rFonts w:ascii="Arial" w:hAnsi="Arial" w:cs="Arial"/>
        </w:rPr>
      </w:pPr>
      <w:r>
        <w:rPr>
          <w:rFonts w:ascii="Arial" w:hAnsi="Arial" w:cs="Arial"/>
        </w:rPr>
        <w:t>- Los subproductos realizados por los alumnos a lo largo del proyecto:</w:t>
      </w:r>
      <w:r w:rsidR="00A21E21">
        <w:rPr>
          <w:rFonts w:ascii="Arial" w:hAnsi="Arial" w:cs="Arial"/>
        </w:rPr>
        <w:t xml:space="preserve"> </w:t>
      </w:r>
      <w:r>
        <w:rPr>
          <w:rFonts w:ascii="Arial" w:hAnsi="Arial" w:cs="Arial"/>
        </w:rPr>
        <w:t>notas, resúmenes de investigación, esquemas de planeación y</w:t>
      </w:r>
      <w:r w:rsidR="00A21E21">
        <w:rPr>
          <w:rFonts w:ascii="Arial" w:hAnsi="Arial" w:cs="Arial"/>
        </w:rPr>
        <w:t xml:space="preserve"> </w:t>
      </w:r>
      <w:r>
        <w:rPr>
          <w:rFonts w:ascii="Arial" w:hAnsi="Arial" w:cs="Arial"/>
        </w:rPr>
        <w:t>borradores de textos, guiones para entrevistas, exposiciones o debates,</w:t>
      </w:r>
      <w:r w:rsidR="00A21E21">
        <w:rPr>
          <w:rFonts w:ascii="Arial" w:hAnsi="Arial" w:cs="Arial"/>
        </w:rPr>
        <w:t xml:space="preserve"> </w:t>
      </w:r>
      <w:r>
        <w:rPr>
          <w:rFonts w:ascii="Arial" w:hAnsi="Arial" w:cs="Arial"/>
        </w:rPr>
        <w:t>materiales de apoyo para presentaciones.</w:t>
      </w:r>
    </w:p>
    <w:p w:rsidR="00506853" w:rsidRDefault="00506853" w:rsidP="00506853">
      <w:pPr>
        <w:autoSpaceDE w:val="0"/>
        <w:autoSpaceDN w:val="0"/>
        <w:adjustRightInd w:val="0"/>
        <w:spacing w:after="0" w:line="240" w:lineRule="auto"/>
        <w:rPr>
          <w:rFonts w:ascii="Arial" w:hAnsi="Arial" w:cs="Arial"/>
        </w:rPr>
      </w:pPr>
      <w:r>
        <w:rPr>
          <w:rFonts w:ascii="Arial" w:hAnsi="Arial" w:cs="Arial"/>
        </w:rPr>
        <w:t>- Su participación en la planeación de las actividades, los intercambios de</w:t>
      </w:r>
      <w:r w:rsidR="00A21E21">
        <w:rPr>
          <w:rFonts w:ascii="Arial" w:hAnsi="Arial" w:cs="Arial"/>
        </w:rPr>
        <w:t xml:space="preserve"> </w:t>
      </w:r>
      <w:r>
        <w:rPr>
          <w:rFonts w:ascii="Arial" w:hAnsi="Arial" w:cs="Arial"/>
        </w:rPr>
        <w:t>opiniones y comentarios, la presentación de los productos de los</w:t>
      </w:r>
      <w:r w:rsidR="00A21E21">
        <w:rPr>
          <w:rFonts w:ascii="Arial" w:hAnsi="Arial" w:cs="Arial"/>
        </w:rPr>
        <w:t xml:space="preserve"> </w:t>
      </w:r>
      <w:r>
        <w:rPr>
          <w:rFonts w:ascii="Arial" w:hAnsi="Arial" w:cs="Arial"/>
        </w:rPr>
        <w:t>compañeros y de los propios.</w:t>
      </w:r>
    </w:p>
    <w:p w:rsidR="00506853" w:rsidRPr="00506853" w:rsidRDefault="00506853" w:rsidP="00A21E21">
      <w:pPr>
        <w:autoSpaceDE w:val="0"/>
        <w:autoSpaceDN w:val="0"/>
        <w:adjustRightInd w:val="0"/>
        <w:spacing w:after="0" w:line="240" w:lineRule="auto"/>
        <w:rPr>
          <w:rFonts w:ascii="Arial" w:hAnsi="Arial" w:cs="Arial"/>
        </w:rPr>
      </w:pPr>
      <w:r>
        <w:rPr>
          <w:rFonts w:ascii="Arial" w:hAnsi="Arial" w:cs="Arial"/>
        </w:rPr>
        <w:t>- La cantidad y calidad de la bibliografía consultada.</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Trabajar por proyectos es planear juegos y actividades que respondan a las necesidades e intereses del desarrollo integral del niño.</w:t>
      </w:r>
    </w:p>
    <w:p w:rsidR="00A21E21" w:rsidRDefault="00506853" w:rsidP="00506853">
      <w:pPr>
        <w:spacing w:before="100" w:beforeAutospacing="1" w:after="100" w:afterAutospacing="1" w:line="240" w:lineRule="auto"/>
        <w:rPr>
          <w:rFonts w:ascii="Verdana" w:eastAsia="Times New Roman" w:hAnsi="Verdana" w:cs="Times New Roman"/>
          <w:color w:val="000000"/>
          <w:sz w:val="20"/>
          <w:szCs w:val="20"/>
          <w:lang w:eastAsia="es-ES"/>
        </w:rPr>
      </w:pPr>
      <w:r w:rsidRPr="00506853">
        <w:rPr>
          <w:rFonts w:ascii="Verdana" w:eastAsia="Times New Roman" w:hAnsi="Verdana" w:cs="Times New Roman"/>
          <w:color w:val="000000"/>
          <w:sz w:val="20"/>
          <w:szCs w:val="20"/>
          <w:lang w:eastAsia="es-ES"/>
        </w:rPr>
        <w:t>El proyecto es una organización de juegos y actividades propios de esta edad, que se desarrollan en torno a una pregunta, un problema o a la realización de una actividad concreta. Responde principalmente a las necesidades e intereses de los niños</w:t>
      </w:r>
      <w:r w:rsidR="00A21E21">
        <w:rPr>
          <w:rFonts w:ascii="Verdana" w:eastAsia="Times New Roman" w:hAnsi="Verdana" w:cs="Times New Roman"/>
          <w:color w:val="000000"/>
          <w:sz w:val="20"/>
          <w:szCs w:val="20"/>
          <w:lang w:eastAsia="es-ES"/>
        </w:rPr>
        <w:t>.</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 xml:space="preserve">Cada proyecto tiene una duración y complejidad diferentes, pero siempre implica acciones y actividades relacionadas entre sí, que adquieren su sentido tanto por vincularse con los intereses y características de los niños, como por su ubicación en el proyecto. Buscar materiales, escribir, dibujar, representar, etc., son actividades individuales pero que están ligadas entre sí. </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El proyecto es un proceso que implica previsión y toma de conciencia del tiempo a través de distintas situaciones; por ejemplo, cuando se dice: «mañana buscaremos...», « ayer hicimos... », «el plan de trabajo dice que el lunes... », se logra que el niño recuerde momentos vividos y tenga presente la sucesión de hechos que integrará por medio de la experiencia, las tareas y juegos diversos.</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 xml:space="preserve">El proyecto tiene una organización. Desde el inicio del proyecto los niños y el docente planean grandes pasos a seguir y determinan posibles tareas para lograr determinado objetivo (qué materiales se requieren y quiénes pueden conseguirlos, organizarse). Esta organización del tiempo y las actividades no </w:t>
      </w:r>
      <w:r w:rsidRPr="00506853">
        <w:rPr>
          <w:rFonts w:ascii="Verdana" w:eastAsia="Times New Roman" w:hAnsi="Verdana" w:cs="Times New Roman"/>
          <w:color w:val="000000"/>
          <w:sz w:val="20"/>
          <w:szCs w:val="20"/>
          <w:lang w:eastAsia="es-ES"/>
        </w:rPr>
        <w:lastRenderedPageBreak/>
        <w:t>será rígida, sino que estará abierta a las aportaciones de todo el grupo y requerirá, en forma permanente, la coordinación y orientación del docente.</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El desarrollo de un proyecto comprende diferentes etapas: surgimiento, elección, planeación, realización, término y evaluación. En cada una de ellas el docente deberá estar abierto a las posibilidades de participación y toma de decisiones que los niños muestren, las cuales se irán dando en forma paulatina. Se trata de un aprendizaje de fundamental importancia para la vida futura de los niños como seres responsables, seguros y solidarios. En tanto estos aprendizajes se van desarrollando, el docente tendrá un papel más activo en cada una de las etapas del proyecto.</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 xml:space="preserve">El trabajo grupal adquiere aquí especial interés, dado que se trata de una empresa concebida por todos y cuya realización requiere, también, del trabajo en pequeños grupos y, en algunos momentos, del grupo entero. </w:t>
      </w:r>
    </w:p>
    <w:p w:rsidR="00506853" w:rsidRPr="00B401F5" w:rsidRDefault="00506853" w:rsidP="007D52BD">
      <w:pPr>
        <w:spacing w:before="100" w:beforeAutospacing="1" w:after="100" w:afterAutospacing="1" w:line="240" w:lineRule="auto"/>
        <w:rPr>
          <w:rFonts w:ascii="Times New Roman" w:eastAsia="Times New Roman" w:hAnsi="Times New Roman" w:cs="Times New Roman"/>
          <w:sz w:val="24"/>
          <w:szCs w:val="24"/>
          <w:lang w:eastAsia="es-ES"/>
        </w:rPr>
      </w:pPr>
      <w:r w:rsidRPr="00B401F5">
        <w:rPr>
          <w:rFonts w:ascii="Verdana" w:eastAsia="Times New Roman" w:hAnsi="Verdana" w:cs="Times New Roman"/>
          <w:bCs/>
          <w:color w:val="000000"/>
          <w:sz w:val="20"/>
          <w:lang w:eastAsia="es-ES"/>
        </w:rPr>
        <w:t xml:space="preserve">Sugerencias de </w:t>
      </w:r>
      <w:bookmarkStart w:id="0" w:name="sugerencias"/>
      <w:bookmarkEnd w:id="0"/>
      <w:r w:rsidRPr="00B401F5">
        <w:rPr>
          <w:rFonts w:ascii="Verdana" w:eastAsia="Times New Roman" w:hAnsi="Verdana" w:cs="Times New Roman"/>
          <w:bCs/>
          <w:color w:val="000000"/>
          <w:sz w:val="20"/>
          <w:szCs w:val="20"/>
          <w:lang w:eastAsia="es-ES"/>
        </w:rPr>
        <w:t>Proyectos:</w:t>
      </w:r>
    </w:p>
    <w:p w:rsidR="00506853" w:rsidRPr="00506853" w:rsidRDefault="00506853" w:rsidP="00506853">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-Vamos a arreglar nuestro salón</w:t>
      </w:r>
    </w:p>
    <w:p w:rsidR="00506853" w:rsidRPr="00506853" w:rsidRDefault="007D52BD" w:rsidP="00506853">
      <w:pPr>
        <w:spacing w:before="100" w:beforeAutospacing="1" w:after="100" w:afterAutospacing="1" w:line="240" w:lineRule="auto"/>
        <w:rPr>
          <w:rFonts w:ascii="Verdana" w:eastAsia="Times New Roman" w:hAnsi="Verdana" w:cs="Times New Roman"/>
          <w:color w:val="000000"/>
          <w:sz w:val="20"/>
          <w:szCs w:val="20"/>
          <w:lang w:eastAsia="es-ES"/>
        </w:rPr>
      </w:pPr>
      <w:r>
        <w:rPr>
          <w:rFonts w:ascii="Verdana" w:eastAsia="Times New Roman" w:hAnsi="Verdana" w:cs="Times New Roman"/>
          <w:color w:val="000000"/>
          <w:sz w:val="20"/>
          <w:szCs w:val="20"/>
          <w:lang w:eastAsia="es-ES"/>
        </w:rPr>
        <w:t>- ¿Cómo podemos construir…</w:t>
      </w:r>
      <w:r w:rsidR="00506853" w:rsidRPr="00506853">
        <w:rPr>
          <w:rFonts w:ascii="Verdana" w:eastAsia="Times New Roman" w:hAnsi="Verdana" w:cs="Times New Roman"/>
          <w:color w:val="000000"/>
          <w:sz w:val="20"/>
          <w:szCs w:val="20"/>
          <w:lang w:eastAsia="es-ES"/>
        </w:rPr>
        <w:br/>
        <w:t>un invernadero</w:t>
      </w:r>
      <w:r w:rsidR="00506853" w:rsidRPr="00506853">
        <w:rPr>
          <w:rFonts w:ascii="Verdana" w:eastAsia="Times New Roman" w:hAnsi="Verdana" w:cs="Times New Roman"/>
          <w:color w:val="000000"/>
          <w:sz w:val="20"/>
          <w:szCs w:val="20"/>
          <w:lang w:eastAsia="es-ES"/>
        </w:rPr>
        <w:br/>
        <w:t>una hortaliza</w:t>
      </w:r>
      <w:r w:rsidR="00506853" w:rsidRPr="00506853">
        <w:rPr>
          <w:rFonts w:ascii="Verdana" w:eastAsia="Times New Roman" w:hAnsi="Verdana" w:cs="Times New Roman"/>
          <w:color w:val="000000"/>
          <w:sz w:val="20"/>
          <w:szCs w:val="20"/>
          <w:lang w:eastAsia="es-ES"/>
        </w:rPr>
        <w:br/>
        <w:t>un jardín</w:t>
      </w:r>
    </w:p>
    <w:p w:rsidR="00506853" w:rsidRPr="00506853" w:rsidRDefault="00506853" w:rsidP="007D52BD">
      <w:pPr>
        <w:spacing w:before="100" w:beforeAutospacing="1" w:after="100" w:afterAutospacing="1" w:line="240" w:lineRule="auto"/>
        <w:rPr>
          <w:rFonts w:ascii="Times New Roman" w:eastAsia="Times New Roman" w:hAnsi="Times New Roman" w:cs="Times New Roman"/>
          <w:sz w:val="24"/>
          <w:szCs w:val="24"/>
          <w:lang w:eastAsia="es-ES"/>
        </w:rPr>
      </w:pPr>
      <w:r w:rsidRPr="00506853">
        <w:rPr>
          <w:rFonts w:ascii="Verdana" w:eastAsia="Times New Roman" w:hAnsi="Verdana" w:cs="Times New Roman"/>
          <w:color w:val="000000"/>
          <w:sz w:val="20"/>
          <w:szCs w:val="20"/>
          <w:lang w:eastAsia="es-ES"/>
        </w:rPr>
        <w:t>- Organicemos una exposición de...</w:t>
      </w:r>
      <w:r w:rsidRPr="00506853">
        <w:rPr>
          <w:rFonts w:ascii="Verdana" w:eastAsia="Times New Roman" w:hAnsi="Verdana" w:cs="Times New Roman"/>
          <w:color w:val="000000"/>
          <w:sz w:val="20"/>
          <w:szCs w:val="20"/>
          <w:lang w:eastAsia="es-ES"/>
        </w:rPr>
        <w:br/>
        <w:t>pintura</w:t>
      </w:r>
      <w:r w:rsidRPr="00506853">
        <w:rPr>
          <w:rFonts w:ascii="Verdana" w:eastAsia="Times New Roman" w:hAnsi="Verdana" w:cs="Times New Roman"/>
          <w:color w:val="000000"/>
          <w:sz w:val="20"/>
          <w:szCs w:val="20"/>
          <w:lang w:eastAsia="es-ES"/>
        </w:rPr>
        <w:br/>
        <w:t>escultura</w:t>
      </w:r>
      <w:r w:rsidRPr="00506853">
        <w:rPr>
          <w:rFonts w:ascii="Verdana" w:eastAsia="Times New Roman" w:hAnsi="Verdana" w:cs="Times New Roman"/>
          <w:color w:val="000000"/>
          <w:sz w:val="20"/>
          <w:szCs w:val="20"/>
          <w:lang w:eastAsia="es-ES"/>
        </w:rPr>
        <w:br/>
        <w:t xml:space="preserve">fotografía </w:t>
      </w:r>
    </w:p>
    <w:p w:rsidR="007D52BD" w:rsidRDefault="007D52BD" w:rsidP="00506853">
      <w:pPr>
        <w:rPr>
          <w:lang w:val="es-MX"/>
        </w:rPr>
      </w:pPr>
      <w:r w:rsidRPr="00B401F5">
        <w:rPr>
          <w:b/>
          <w:lang w:val="es-MX"/>
        </w:rPr>
        <w:t>UNIDADES DIDÁCTICAS</w:t>
      </w:r>
      <w:r w:rsidR="007B7A2A">
        <w:rPr>
          <w:lang w:val="es-MX"/>
        </w:rPr>
        <w:br/>
      </w:r>
      <w:r w:rsidR="007B7A2A">
        <w:rPr>
          <w:lang w:val="es-MX"/>
        </w:rPr>
        <w:br/>
        <w:t>Una de las modalidades de intervención docente que podemos utilizar para planificar nuestro trabajo es la Unidad Didáctica, para aquellas educadoras que se encontraban en servicio en 1981, la propuesta curricular vigente desde esa fecha hasta 1992 estaba organizado en Unidades didácticas, por tanto tienen ya una noción de cómo se trabaja en esta modalidad, la diferencia hoy radica en que en ese programa las unidades didácticas ya estaban predeterminadas y previamente planificadas las diferentes situaciones de aprendizaje en que se subdividía, que de alguna manera permearon hacia el PEP 92, donde por inercia las educadoras abordábamos a través de los proyectos los temas de las unidades como: Los medios de transporte, la vivienda, la alimentación, los oficios, etc.</w:t>
      </w:r>
      <w:r w:rsidR="007B7A2A">
        <w:rPr>
          <w:lang w:val="es-MX"/>
        </w:rPr>
        <w:br/>
      </w:r>
      <w:r w:rsidR="007B7A2A">
        <w:rPr>
          <w:lang w:val="es-MX"/>
        </w:rPr>
        <w:br/>
        <w:t>Unidades Didácticas: es la forma de planificar, concretar y evaluar las intenciones pedagógicas en el corto plazo, teniendo en cuenta un criterio o sesiones de aprendizaje. El conjunto de intenciones educativas que se evidencian en las competencias, los contenidos, las estrategias, los recursos y la evaluación, elementos que deben estar articulados lógica y coherentemente de tal manera que favorezcan el vínculo entre el conocimiento y su aplicación.</w:t>
      </w:r>
      <w:r w:rsidR="007B7A2A">
        <w:rPr>
          <w:lang w:val="es-MX"/>
        </w:rPr>
        <w:br/>
      </w:r>
      <w:r w:rsidR="007B7A2A">
        <w:rPr>
          <w:lang w:val="es-MX"/>
        </w:rPr>
        <w:br/>
        <w:t>Sus principales cualidades son: Permiten la previsión de las acciones que se llevarán a cabo en el aula. Motivar e interesar a los alumnos para comprometer su esfuerzo y participación activa en el proceso de aprendizaje. Operativizar de manera específica el proceso de diversificación curricular.</w:t>
      </w:r>
      <w:r w:rsidR="007B7A2A">
        <w:rPr>
          <w:lang w:val="es-MX"/>
        </w:rPr>
        <w:br/>
      </w:r>
      <w:r w:rsidR="007B7A2A">
        <w:rPr>
          <w:lang w:val="es-MX"/>
        </w:rPr>
        <w:br/>
        <w:t>Variantes de planear una Unidad didáctica:</w:t>
      </w:r>
      <w:r w:rsidR="007B7A2A">
        <w:rPr>
          <w:lang w:val="es-MX"/>
        </w:rPr>
        <w:br/>
      </w:r>
      <w:r w:rsidR="007B7A2A">
        <w:rPr>
          <w:lang w:val="es-MX"/>
        </w:rPr>
        <w:br/>
        <w:t xml:space="preserve">Ø UNIDAD DE APRENDIZAJE: es la unidad didáctica cuyo criterio organizador y unificador es un tema que la educadora a través del diagnóstico descubra que es importante trabajarlo como medio para desarrollar competencias de alguno de </w:t>
      </w:r>
      <w:r w:rsidR="007B7A2A">
        <w:rPr>
          <w:lang w:val="es-MX"/>
        </w:rPr>
        <w:lastRenderedPageBreak/>
        <w:t>los campos formativos, en una secuencia de sesiones de aprendizaje planificadas sin la participación de los alumnos, se profundiza el tema elegido (sin olvidar que es sólo el vehículo para desarrollar competencias) permite la vinculación con otros campos formativos y durante su desarrollo se pueden introducir de manera complementaria visitas a Rincones, actividades a modo de talleres para lograr productos específicos relacionados con el tema.</w:t>
      </w:r>
      <w:r w:rsidR="007B7A2A">
        <w:rPr>
          <w:lang w:val="es-MX"/>
        </w:rPr>
        <w:br/>
      </w:r>
      <w:r w:rsidR="007B7A2A">
        <w:rPr>
          <w:lang w:val="es-MX"/>
        </w:rPr>
        <w:br/>
        <w:t>Ø PROYECTO DE APRENDIZAJE: es la unidad didáctica cuyo organizador y unificador es un problema sociocultural que afecta a los alumnos, involucrándoles en su planificación y evaluación. Tiene como resultado un producto material o un servicio que contribuya a la solución del problema, las competencias y temas se seleccionan y desarrollan considerando el problema planteado. Permite la vinculación con otros campos formativos y durante su desarrollo se pueden programar unidades o módulos de aprendizaje.</w:t>
      </w:r>
      <w:r w:rsidR="007B7A2A">
        <w:rPr>
          <w:lang w:val="es-MX"/>
        </w:rPr>
        <w:br/>
      </w:r>
      <w:r w:rsidR="007B7A2A">
        <w:rPr>
          <w:lang w:val="es-MX"/>
        </w:rPr>
        <w:br/>
        <w:t>Para su planeación y diseño el docente puede considerar los siguientes indicadores: ¿Qué problemas socioculturales despiertan el interés de los preescolares?, ¿Cuáles son sus principales causas (del problema sociocultural elegido)?, ¿Qué proponen los alumnos (actividades) para resolver la situación problemática?, ¿Qué competencia desarrollan los preescolares?</w:t>
      </w:r>
      <w:r w:rsidR="007B7A2A">
        <w:rPr>
          <w:lang w:val="es-MX"/>
        </w:rPr>
        <w:br/>
      </w:r>
      <w:r w:rsidR="007B7A2A">
        <w:rPr>
          <w:lang w:val="es-MX"/>
        </w:rPr>
        <w:br/>
        <w:t>Para planear conjuntamente con los alumnos se darían dos momentos:</w:t>
      </w:r>
      <w:r w:rsidR="007B7A2A">
        <w:rPr>
          <w:lang w:val="es-MX"/>
        </w:rPr>
        <w:br/>
      </w:r>
      <w:r w:rsidR="007B7A2A">
        <w:rPr>
          <w:lang w:val="es-MX"/>
        </w:rPr>
        <w:br/>
        <w:t xml:space="preserve">1.- Estrategias de Negociación para que los alumnos: Identifiquen el </w:t>
      </w:r>
      <w:r w:rsidR="00B401F5">
        <w:rPr>
          <w:lang w:val="es-MX"/>
        </w:rPr>
        <w:t>problema. Propongan</w:t>
      </w:r>
      <w:r w:rsidR="007B7A2A">
        <w:rPr>
          <w:lang w:val="es-MX"/>
        </w:rPr>
        <w:t xml:space="preserve"> actividades. Le </w:t>
      </w:r>
      <w:r w:rsidR="00B401F5">
        <w:rPr>
          <w:lang w:val="es-MX"/>
        </w:rPr>
        <w:t>dé</w:t>
      </w:r>
      <w:r w:rsidR="007B7A2A">
        <w:rPr>
          <w:lang w:val="es-MX"/>
        </w:rPr>
        <w:t xml:space="preserve"> un nombre al proyecto.</w:t>
      </w:r>
      <w:r w:rsidR="007B7A2A">
        <w:rPr>
          <w:lang w:val="es-MX"/>
        </w:rPr>
        <w:br/>
      </w:r>
      <w:r w:rsidR="007B7A2A">
        <w:rPr>
          <w:lang w:val="es-MX"/>
        </w:rPr>
        <w:br/>
        <w:t>2.- Toma de decisiones: ¿Qué actividades vamos a desarrollar?, ¿Qué sabemos de la actividad?, ¿Qué necesitamos para realizar la actividad?, ¿Qué necesitamos aprender o desarrollar para enfrentar el problema?, ¿Qué nombre llevaría el proyecto?</w:t>
      </w:r>
      <w:r w:rsidR="007B7A2A">
        <w:rPr>
          <w:lang w:val="es-MX"/>
        </w:rPr>
        <w:br/>
      </w:r>
      <w:r w:rsidR="007B7A2A">
        <w:rPr>
          <w:lang w:val="es-MX"/>
        </w:rPr>
        <w:br/>
        <w:t>Ø MÓDULO DE APRENDIZAJE: es una unidad didáctica cuyo criterio organizador y unificador es la atención a los diferentes ritmos de aprendizaje y a los pre-requisitos para iniciar y consolidar nuevos aprendizajes, en cuya planificación no participan los alumnos, surgen durante el desarrollo de las otras unidades didácticas y sus resultados son evidentes e inmediatos.</w:t>
      </w:r>
      <w:r w:rsidR="007B7A2A">
        <w:rPr>
          <w:lang w:val="es-MX"/>
        </w:rPr>
        <w:br/>
      </w:r>
      <w:r w:rsidR="007B7A2A">
        <w:rPr>
          <w:lang w:val="es-MX"/>
        </w:rPr>
        <w:br/>
        <w:t>Resulta indispensable justificar el Módulo de aprendizaje, señalando el por qué y el para qué del mismo, dejando en claro la problemática a abordar y el producto o acción en él se materializará el logro de la competencia o el aspecto de ella que se desarrollará o fortalecerá.</w:t>
      </w:r>
      <w:r w:rsidR="007B7A2A">
        <w:rPr>
          <w:lang w:val="es-MX"/>
        </w:rPr>
        <w:br/>
      </w:r>
      <w:r w:rsidR="007B7A2A">
        <w:rPr>
          <w:lang w:val="es-MX"/>
        </w:rPr>
        <w:br/>
        <w:t xml:space="preserve">La educadora podrá elegir cualquiera de estas submodalidades de las Unidades Didácticas según las necesidades detectadas en el diagnóstico, recordando que las actividades que proponga así como la modalidad elegida deben responder principalmente a las necesidades de aprendizaje de los niños, no necesariamente del interés de ellos, lo cual no significa que la educadora no deba esforzarse para que resulten interesantes </w:t>
      </w:r>
      <w:r>
        <w:rPr>
          <w:lang w:val="es-MX"/>
        </w:rPr>
        <w:t>para sus alumnos.</w:t>
      </w:r>
      <w:r>
        <w:rPr>
          <w:lang w:val="es-MX"/>
        </w:rPr>
        <w:br/>
      </w:r>
    </w:p>
    <w:p w:rsidR="007D52BD" w:rsidRDefault="007D52BD" w:rsidP="00506853">
      <w:pPr>
        <w:rPr>
          <w:lang w:val="es-MX"/>
        </w:rPr>
      </w:pPr>
    </w:p>
    <w:p w:rsidR="007D52BD" w:rsidRDefault="007D52BD" w:rsidP="00506853">
      <w:pPr>
        <w:rPr>
          <w:lang w:val="es-MX"/>
        </w:rPr>
      </w:pPr>
    </w:p>
    <w:p w:rsidR="007D52BD" w:rsidRDefault="007D52BD" w:rsidP="00506853">
      <w:pPr>
        <w:rPr>
          <w:lang w:val="es-MX"/>
        </w:rPr>
      </w:pPr>
    </w:p>
    <w:p w:rsidR="00B401F5" w:rsidRDefault="00B401F5" w:rsidP="007D52BD">
      <w:pPr>
        <w:rPr>
          <w:lang w:val="es-MX"/>
        </w:rPr>
      </w:pPr>
    </w:p>
    <w:p w:rsidR="007D52BD" w:rsidRPr="00B401F5" w:rsidRDefault="00B401F5" w:rsidP="007D52BD">
      <w:pPr>
        <w:rPr>
          <w:b/>
        </w:rPr>
      </w:pPr>
      <w:r w:rsidRPr="00B401F5">
        <w:rPr>
          <w:b/>
          <w:lang w:val="es-MX"/>
        </w:rPr>
        <w:lastRenderedPageBreak/>
        <w:t>TALLER</w:t>
      </w:r>
    </w:p>
    <w:p w:rsidR="007D52BD" w:rsidRDefault="007D52BD" w:rsidP="00506853">
      <w:r>
        <w:t>Es una forma de organización de la tarea escolar que es dirigida, sistematizada con una progresión de dificultades ascendente para que el niño adquiera aprendizajes.</w:t>
      </w:r>
      <w:r>
        <w:br/>
        <w:t>Con él se aprende una técnica.</w:t>
      </w:r>
      <w:r>
        <w:br/>
        <w:t>Objetivo de los talleres:</w:t>
      </w:r>
      <w:r>
        <w:br/>
      </w:r>
      <w:r>
        <w:br/>
        <w:t>Favorecer el intercambio entre niños y niñas y su interacción con el contenido.</w:t>
      </w:r>
      <w:r>
        <w:br/>
        <w:t>Utilización de los objetos elaborados en los talleres.</w:t>
      </w:r>
      <w:r>
        <w:br/>
        <w:t>Estimular la participación de los padres de familia.</w:t>
      </w:r>
      <w:r>
        <w:br/>
        <w:t>Interrelación grupal.</w:t>
      </w:r>
      <w:r>
        <w:br/>
        <w:t>Adquirir hábitos de respeto, limpieza y orden.</w:t>
      </w:r>
      <w:r>
        <w:br/>
        <w:t>Aprovechamiento y conocimiento de distintos materiales.</w:t>
      </w:r>
      <w:r>
        <w:br/>
        <w:t>Organización de los talleres</w:t>
      </w:r>
      <w:r>
        <w:br/>
        <w:t>La organización del grupo es mixto de 10 a 15 alumnos por taller   y de preferencia de diferentes grados.</w:t>
      </w:r>
      <w:r>
        <w:br/>
        <w:t>Puede haber talleres simultáneos con otros maestros de la misma institución.</w:t>
      </w:r>
      <w:r>
        <w:br/>
      </w:r>
      <w:r>
        <w:br/>
        <w:t>Tipos de actividades para trabajar con talleres</w:t>
      </w:r>
      <w:r>
        <w:br/>
        <w:t>Deben ser actividades dirigidas</w:t>
      </w:r>
      <w:r>
        <w:br/>
        <w:t>Dentro de las actividades se encuentran:</w:t>
      </w:r>
      <w:r>
        <w:br/>
        <w:t>Técnicas</w:t>
      </w:r>
      <w:r>
        <w:br/>
        <w:t>Recetas</w:t>
      </w:r>
      <w:r>
        <w:br/>
        <w:t>Trabajos</w:t>
      </w:r>
      <w:r>
        <w:br/>
        <w:t>Juegos</w:t>
      </w:r>
      <w:r>
        <w:br/>
      </w:r>
      <w:r>
        <w:br/>
        <w:t>Habilidades y/o capacidades a desarrollar en el niño</w:t>
      </w:r>
      <w:r>
        <w:br/>
        <w:t>Creatividad</w:t>
      </w:r>
      <w:r>
        <w:br/>
        <w:t>Observación</w:t>
      </w:r>
      <w:r>
        <w:br/>
        <w:t>Manipulación</w:t>
      </w:r>
      <w:r>
        <w:br/>
        <w:t>Socialización</w:t>
      </w:r>
      <w:r>
        <w:br/>
        <w:t>Comunicación</w:t>
      </w:r>
      <w:r>
        <w:br/>
        <w:t>Integración</w:t>
      </w:r>
      <w:r>
        <w:br/>
        <w:t>Trabajo en equipo</w:t>
      </w:r>
      <w:r>
        <w:br/>
        <w:t>Reflexión</w:t>
      </w:r>
      <w:r>
        <w:br/>
        <w:t>Aprenden a utilizar herramientas y a seguir pasos o secuencias</w:t>
      </w:r>
      <w:r>
        <w:br/>
      </w:r>
    </w:p>
    <w:p w:rsidR="007D52BD" w:rsidRDefault="007D52BD" w:rsidP="00506853">
      <w:r>
        <w:t>Papel de la educadora</w:t>
      </w:r>
      <w:r>
        <w:br/>
        <w:t>Organizar el taller</w:t>
      </w:r>
      <w:r>
        <w:br/>
        <w:t>Prever los materiales</w:t>
      </w:r>
      <w:r>
        <w:br/>
        <w:t>Guiar</w:t>
      </w:r>
      <w:r>
        <w:br/>
        <w:t>Dialoga con los alumnos y padres de familia</w:t>
      </w:r>
      <w:r>
        <w:br/>
        <w:t>Organización con los docentes a participar.</w:t>
      </w:r>
      <w:r>
        <w:br/>
        <w:t>Presentarse ante el grupo.</w:t>
      </w:r>
      <w:r>
        <w:br/>
      </w:r>
    </w:p>
    <w:p w:rsidR="007D52BD" w:rsidRDefault="007D52BD" w:rsidP="00506853">
      <w:pPr>
        <w:rPr>
          <w:lang w:val="es-MX"/>
        </w:rPr>
      </w:pPr>
      <w:r>
        <w:lastRenderedPageBreak/>
        <w:t>Papel del alumno</w:t>
      </w:r>
      <w:r>
        <w:br/>
        <w:t>Es el principal actor o protagonista en el taller.</w:t>
      </w:r>
      <w:r>
        <w:br/>
        <w:t>Interactúa con padres y niños</w:t>
      </w:r>
      <w:r>
        <w:br/>
        <w:t>Manipula materiales atiende indicaciones, experimenta, utiliza lo aprendido en el taller en los rincones.</w:t>
      </w:r>
      <w:r>
        <w:br/>
        <w:t>Participación activa</w:t>
      </w:r>
      <w:r>
        <w:br/>
      </w:r>
      <w:r>
        <w:br/>
        <w:t>Papel del padre de familia</w:t>
      </w:r>
      <w:r>
        <w:br/>
        <w:t>Dirige el taller.</w:t>
      </w:r>
      <w:r>
        <w:br/>
        <w:t>Apoya con materiales.</w:t>
      </w:r>
      <w:r>
        <w:br/>
        <w:t>Auxilia a la educadora.</w:t>
      </w:r>
      <w:r>
        <w:br/>
        <w:t>Se asesora para impartir las actividades.</w:t>
      </w:r>
      <w:r>
        <w:br/>
        <w:t>Presentarse con los niños.</w:t>
      </w:r>
      <w:r>
        <w:br/>
      </w:r>
      <w:r>
        <w:br/>
        <w:t>Material</w:t>
      </w:r>
      <w:r>
        <w:br/>
        <w:t>Depende de las actividades de los talleres.</w:t>
      </w:r>
      <w:r>
        <w:br/>
        <w:t>El material es proporcionado por el alumno; de preferencia que el material sea reciclable, no tóxico, interesante, llamativo y seguro.</w:t>
      </w:r>
    </w:p>
    <w:p w:rsidR="00506853" w:rsidRDefault="00B401F5" w:rsidP="00506853">
      <w:pPr>
        <w:rPr>
          <w:lang w:val="es-MX"/>
        </w:rPr>
      </w:pPr>
      <w:r w:rsidRPr="00B401F5">
        <w:rPr>
          <w:b/>
          <w:lang w:val="es-MX"/>
        </w:rPr>
        <w:t xml:space="preserve"> RINCONES</w:t>
      </w:r>
      <w:r w:rsidR="007D52BD">
        <w:rPr>
          <w:lang w:val="es-MX"/>
        </w:rPr>
        <w:br/>
      </w:r>
      <w:r w:rsidR="007B7A2A">
        <w:rPr>
          <w:lang w:val="es-MX"/>
        </w:rPr>
        <w:br/>
        <w:t>Una de las características del Rincón es que permite a la educadora conocer mejor a sus alumnos al observar y registrar su desempeño mientras los pequeños trabajan</w:t>
      </w:r>
      <w:r w:rsidR="007D52BD">
        <w:rPr>
          <w:lang w:val="es-MX"/>
        </w:rPr>
        <w:t xml:space="preserve"> </w:t>
      </w:r>
      <w:r w:rsidR="007B7A2A">
        <w:rPr>
          <w:lang w:val="es-MX"/>
        </w:rPr>
        <w:t>en dos posibles opciones:</w:t>
      </w:r>
      <w:r w:rsidR="007B7A2A">
        <w:rPr>
          <w:lang w:val="es-MX"/>
        </w:rPr>
        <w:br/>
      </w:r>
      <w:r w:rsidR="007B7A2A">
        <w:rPr>
          <w:lang w:val="es-MX"/>
        </w:rPr>
        <w:br/>
        <w:t>1</w:t>
      </w:r>
      <w:r w:rsidR="007D52BD">
        <w:rPr>
          <w:lang w:val="es-MX"/>
        </w:rPr>
        <w:t>.- Trabajo libre y espontáneo.</w:t>
      </w:r>
      <w:r w:rsidR="007D52BD">
        <w:rPr>
          <w:lang w:val="es-MX"/>
        </w:rPr>
        <w:br/>
      </w:r>
      <w:r w:rsidR="007B7A2A">
        <w:rPr>
          <w:lang w:val="es-MX"/>
        </w:rPr>
        <w:t>En esta variante el niño acude al Rincón</w:t>
      </w:r>
      <w:r w:rsidR="007D52BD">
        <w:rPr>
          <w:lang w:val="es-MX"/>
        </w:rPr>
        <w:t xml:space="preserve"> de su preferencia e </w:t>
      </w:r>
      <w:r>
        <w:rPr>
          <w:lang w:val="es-MX"/>
        </w:rPr>
        <w:t>interactúa</w:t>
      </w:r>
      <w:r w:rsidR="007D52BD">
        <w:rPr>
          <w:lang w:val="es-MX"/>
        </w:rPr>
        <w:t xml:space="preserve"> </w:t>
      </w:r>
      <w:r w:rsidR="007B7A2A">
        <w:rPr>
          <w:lang w:val="es-MX"/>
        </w:rPr>
        <w:t>libremente con sus comp</w:t>
      </w:r>
      <w:r w:rsidR="007D52BD">
        <w:rPr>
          <w:lang w:val="es-MX"/>
        </w:rPr>
        <w:t>añeros, materiales y recursos.</w:t>
      </w:r>
      <w:r w:rsidR="007D52BD">
        <w:rPr>
          <w:lang w:val="es-MX"/>
        </w:rPr>
        <w:br/>
      </w:r>
      <w:r w:rsidR="007B7A2A">
        <w:rPr>
          <w:lang w:val="es-MX"/>
        </w:rPr>
        <w:t>2.- Trabajo con intencionalidad educativa a través de fichas.</w:t>
      </w:r>
      <w:r w:rsidR="007B7A2A">
        <w:rPr>
          <w:lang w:val="es-MX"/>
        </w:rPr>
        <w:br/>
      </w:r>
      <w:r w:rsidR="007B7A2A">
        <w:rPr>
          <w:lang w:val="es-MX"/>
        </w:rPr>
        <w:br/>
        <w:t>En esta variante la educadora previamente elabora fichas de trabajo y prevee estrategias para que los alumnos sean capaces de interpretar la ficha y realizar la actividad de la manera más autónoma posible, es decir, con la mínima intervención docente.</w:t>
      </w:r>
      <w:r w:rsidR="007B7A2A">
        <w:rPr>
          <w:lang w:val="es-MX"/>
        </w:rPr>
        <w:br/>
      </w:r>
      <w:r w:rsidR="007B7A2A">
        <w:rPr>
          <w:lang w:val="es-MX"/>
        </w:rPr>
        <w:br/>
        <w:t xml:space="preserve">Entonces, </w:t>
      </w:r>
      <w:r>
        <w:rPr>
          <w:lang w:val="es-MX"/>
        </w:rPr>
        <w:t>¿cuál</w:t>
      </w:r>
      <w:r w:rsidR="007B7A2A">
        <w:rPr>
          <w:lang w:val="es-MX"/>
        </w:rPr>
        <w:t xml:space="preserve"> e</w:t>
      </w:r>
      <w:r w:rsidR="007D52BD">
        <w:rPr>
          <w:lang w:val="es-MX"/>
        </w:rPr>
        <w:t xml:space="preserve">s la función de la </w:t>
      </w:r>
      <w:r>
        <w:rPr>
          <w:lang w:val="es-MX"/>
        </w:rPr>
        <w:t>educadora?</w:t>
      </w:r>
      <w:r w:rsidR="007D52BD">
        <w:rPr>
          <w:lang w:val="es-MX"/>
        </w:rPr>
        <w:br/>
      </w:r>
      <w:r w:rsidR="007B7A2A">
        <w:rPr>
          <w:lang w:val="es-MX"/>
        </w:rPr>
        <w:t>Las competencias didácticas que la alumna evidenciará son principalmente:</w:t>
      </w:r>
      <w:r w:rsidR="007B7A2A">
        <w:rPr>
          <w:lang w:val="es-MX"/>
        </w:rPr>
        <w:br/>
      </w:r>
      <w:r w:rsidR="007B7A2A">
        <w:rPr>
          <w:lang w:val="es-MX"/>
        </w:rPr>
        <w:br/>
        <w:t xml:space="preserve">1.- DISEÑAR actividades didácticas que desarrollen los procesos básicos del pensamiento. Es decir, la alumna deberá realizar un gran esfuerzo por </w:t>
      </w:r>
      <w:r>
        <w:rPr>
          <w:lang w:val="es-MX"/>
        </w:rPr>
        <w:t>realizar</w:t>
      </w:r>
      <w:r w:rsidR="007B7A2A">
        <w:rPr>
          <w:lang w:val="es-MX"/>
        </w:rPr>
        <w:t xml:space="preserve"> una PLANEACIÓN algo diferente a sus experiencias pasadas, donde su rol era de alta participación, en esta ocasión deberá mostrar habilidad para lograr que los alumnos adquieran autonomía en su aprendizaje (metacognición). El Plan General debe contener un </w:t>
      </w:r>
      <w:r>
        <w:rPr>
          <w:lang w:val="es-MX"/>
        </w:rPr>
        <w:t>Propósito</w:t>
      </w:r>
      <w:r w:rsidR="007B7A2A">
        <w:rPr>
          <w:lang w:val="es-MX"/>
        </w:rPr>
        <w:t>, el cual expresará lo que la educadora quiere observar en el niño, recordemos que su principal utilidad es permitir a la educadora conocer mejor a sus alumnos, desde luego que también se considera IMPORTANTE proporcionar a los pequeños las ventajas de la actividad NO DIRIGIDA.</w:t>
      </w:r>
      <w:r w:rsidR="007B7A2A">
        <w:rPr>
          <w:lang w:val="es-MX"/>
        </w:rPr>
        <w:br/>
      </w:r>
      <w:r w:rsidR="007B7A2A">
        <w:rPr>
          <w:lang w:val="es-MX"/>
        </w:rPr>
        <w:br/>
        <w:t xml:space="preserve">2.- OBSERVAR y REGISTRAR. Esta competencia didáctica se desplegará a la hora en que los niños "JUEGUEN" en los Rincones, para lo que la normalista previamente habrá estructurado GUÍAS DE OBSERVACIÓN, que </w:t>
      </w:r>
      <w:r>
        <w:rPr>
          <w:lang w:val="es-MX"/>
        </w:rPr>
        <w:t>posibiliten</w:t>
      </w:r>
      <w:r w:rsidR="007B7A2A">
        <w:rPr>
          <w:lang w:val="es-MX"/>
        </w:rPr>
        <w:t xml:space="preserve"> la recogida de información valiosa sobre los PROCESOS COGNITIVOS de los niños, sobre sus conductas PROSOCIALES, y desde luego que les permita IDENTIFICAR FORTALEZAS Y DEBILIDADES, que permitan orientar la TOMA DE DESICIONES al planear el resto de las actividades.</w:t>
      </w:r>
      <w:r w:rsidR="007B7A2A">
        <w:rPr>
          <w:lang w:val="es-MX"/>
        </w:rPr>
        <w:br/>
      </w:r>
      <w:r w:rsidR="007B7A2A">
        <w:rPr>
          <w:lang w:val="es-MX"/>
        </w:rPr>
        <w:lastRenderedPageBreak/>
        <w:br/>
        <w:t>3.- Elaborar CONCLUSIONES, las cuales deben de quedar plasmadas en la hoja prevista para ello ( EVALUACIÓN DEL TALLER), donde la alumna deberá mostrar competencia para interpretar la información recabada que le permitan mejorar su trabajo docente.</w:t>
      </w:r>
      <w:r w:rsidR="007B7A2A">
        <w:rPr>
          <w:lang w:val="es-MX"/>
        </w:rPr>
        <w:br/>
      </w:r>
      <w:r w:rsidR="007B7A2A">
        <w:rPr>
          <w:lang w:val="es-MX"/>
        </w:rPr>
        <w:br/>
        <w:t xml:space="preserve">Para las alumnas será todo un reto el abandonar el rol dominante al ser quién </w:t>
      </w:r>
      <w:r>
        <w:rPr>
          <w:lang w:val="es-MX"/>
        </w:rPr>
        <w:t>dirija</w:t>
      </w:r>
      <w:r w:rsidR="007B7A2A">
        <w:rPr>
          <w:lang w:val="es-MX"/>
        </w:rPr>
        <w:t xml:space="preserve"> el desarrollo de las actividades y profundizar más en el enfoque CONSTRUCTIVISTA, al alentar el trabajo autónomo de los pequeños al hacerlos responsables de sus propios aprendizajes. El dejar el papel protagonista en el desarrollo del Rincón, no significa que será regla en el TRABAJO DOCENTE, sino específico de esta modalidad.</w:t>
      </w:r>
    </w:p>
    <w:tbl>
      <w:tblPr>
        <w:tblpPr w:leftFromText="141" w:rightFromText="141" w:vertAnchor="text" w:horzAnchor="margin" w:tblpY="45"/>
        <w:tblW w:w="9458" w:type="dxa"/>
        <w:tblCellSpacing w:w="0" w:type="dxa"/>
        <w:tblCellMar>
          <w:left w:w="0" w:type="dxa"/>
          <w:right w:w="0" w:type="dxa"/>
        </w:tblCellMar>
        <w:tblLook w:val="04A0"/>
      </w:tblPr>
      <w:tblGrid>
        <w:gridCol w:w="9458"/>
      </w:tblGrid>
      <w:tr w:rsidR="00DF2824" w:rsidRPr="007B7A2A" w:rsidTr="00DF2824">
        <w:trPr>
          <w:tblCellSpacing w:w="0" w:type="dxa"/>
        </w:trPr>
        <w:tc>
          <w:tcPr>
            <w:tcW w:w="9458" w:type="dxa"/>
            <w:vAlign w:val="center"/>
            <w:hideMark/>
          </w:tcPr>
          <w:p w:rsidR="00DF2824" w:rsidRPr="00B401F5" w:rsidRDefault="00DF2824" w:rsidP="00DF2824">
            <w:pPr>
              <w:spacing w:before="100" w:beforeAutospacing="1" w:after="100" w:afterAutospacing="1" w:line="240" w:lineRule="auto"/>
              <w:rPr>
                <w:rFonts w:ascii="Times New Roman" w:eastAsia="Times New Roman" w:hAnsi="Times New Roman" w:cs="Times New Roman"/>
                <w:b/>
                <w:sz w:val="24"/>
                <w:szCs w:val="24"/>
                <w:lang w:eastAsia="es-ES"/>
              </w:rPr>
            </w:pPr>
            <w:r w:rsidRPr="00B401F5">
              <w:rPr>
                <w:rFonts w:ascii="Times New Roman" w:eastAsia="Times New Roman" w:hAnsi="Times New Roman" w:cs="Times New Roman"/>
                <w:sz w:val="24"/>
                <w:szCs w:val="24"/>
                <w:lang w:eastAsia="es-ES"/>
              </w:rPr>
              <w:br/>
            </w:r>
            <w:r w:rsidRPr="00B401F5">
              <w:rPr>
                <w:rFonts w:ascii="Times New Roman" w:eastAsia="Times New Roman" w:hAnsi="Times New Roman" w:cs="Times New Roman"/>
                <w:b/>
                <w:bCs/>
                <w:sz w:val="24"/>
                <w:szCs w:val="24"/>
                <w:lang w:eastAsia="es-ES"/>
              </w:rPr>
              <w:t>Rincones de Aprendizaje más comunes:</w:t>
            </w:r>
          </w:p>
          <w:p w:rsidR="007B7A2A" w:rsidRPr="00B401F5" w:rsidRDefault="00DF2824" w:rsidP="00DF2824">
            <w:pPr>
              <w:spacing w:before="100" w:beforeAutospacing="1" w:after="100" w:afterAutospacing="1" w:line="240" w:lineRule="auto"/>
              <w:rPr>
                <w:rFonts w:ascii="Times New Roman" w:eastAsia="Times New Roman" w:hAnsi="Times New Roman" w:cs="Times New Roman"/>
                <w:sz w:val="24"/>
                <w:szCs w:val="24"/>
                <w:lang w:eastAsia="es-ES"/>
              </w:rPr>
            </w:pPr>
            <w:r w:rsidRPr="00B401F5">
              <w:rPr>
                <w:rFonts w:ascii="Times New Roman" w:eastAsia="Times New Roman" w:hAnsi="Times New Roman" w:cs="Times New Roman"/>
                <w:sz w:val="24"/>
                <w:szCs w:val="24"/>
                <w:lang w:eastAsia="es-ES"/>
              </w:rPr>
              <w:t>Entre los rincones de aprendizaje más comunes está el rincón de construcción, dramatización, arte, música, ciencias, biblioteca, juegos tranquilos, actividades psicomotrices, lenguaje, etc.</w:t>
            </w:r>
            <w:r w:rsidRPr="00B401F5">
              <w:rPr>
                <w:rFonts w:ascii="Times New Roman" w:eastAsia="Times New Roman" w:hAnsi="Times New Roman" w:cs="Times New Roman"/>
                <w:sz w:val="24"/>
                <w:szCs w:val="24"/>
                <w:lang w:eastAsia="es-ES"/>
              </w:rPr>
              <w:br/>
            </w:r>
            <w:r w:rsidRPr="00B401F5">
              <w:rPr>
                <w:rFonts w:ascii="Times New Roman" w:eastAsia="Times New Roman" w:hAnsi="Times New Roman" w:cs="Times New Roman"/>
                <w:sz w:val="24"/>
                <w:szCs w:val="24"/>
                <w:lang w:eastAsia="es-ES"/>
              </w:rPr>
              <w:br/>
            </w:r>
            <w:r w:rsidRPr="00B401F5">
              <w:rPr>
                <w:rFonts w:ascii="Times New Roman" w:eastAsia="Times New Roman" w:hAnsi="Times New Roman" w:cs="Times New Roman"/>
                <w:bCs/>
                <w:sz w:val="24"/>
                <w:szCs w:val="24"/>
                <w:lang w:eastAsia="es-ES"/>
              </w:rPr>
              <w:t>¿Cómo organizar los rincones de aprendizaje en el aula? </w:t>
            </w:r>
            <w:r w:rsidRPr="00B401F5">
              <w:rPr>
                <w:rFonts w:ascii="Times New Roman" w:eastAsia="Times New Roman" w:hAnsi="Times New Roman" w:cs="Times New Roman"/>
                <w:bCs/>
                <w:sz w:val="24"/>
                <w:szCs w:val="24"/>
                <w:lang w:eastAsia="es-ES"/>
              </w:rPr>
              <w:br/>
              <w:t> </w:t>
            </w:r>
          </w:p>
        </w:tc>
      </w:tr>
      <w:tr w:rsidR="00DF2824" w:rsidRPr="007B7A2A" w:rsidTr="00DF2824">
        <w:trPr>
          <w:tblCellSpacing w:w="0" w:type="dxa"/>
        </w:trPr>
        <w:tc>
          <w:tcPr>
            <w:tcW w:w="9458" w:type="dxa"/>
            <w:vAlign w:val="center"/>
            <w:hideMark/>
          </w:tcPr>
          <w:p w:rsidR="00DF2824" w:rsidRPr="00B401F5" w:rsidRDefault="00DF2824" w:rsidP="00DF2824">
            <w:pPr>
              <w:numPr>
                <w:ilvl w:val="0"/>
                <w:numId w:val="1"/>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Organizar y destinar los rincones o sectores de aula, estos deben ser distribuidos en función del espacio con que contamos con sus respectivos materiales y mobiliario. </w:t>
            </w:r>
          </w:p>
          <w:p w:rsidR="00DF2824" w:rsidRPr="00B401F5" w:rsidRDefault="00DF2824" w:rsidP="00DF2824">
            <w:pPr>
              <w:numPr>
                <w:ilvl w:val="0"/>
                <w:numId w:val="1"/>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Establecer los horarios de trabajo o juego en los rincones de aprendizaje, la duración de las actividades dependerá de la edad del niño, puede ser 20 a 45 minutos. </w:t>
            </w:r>
          </w:p>
          <w:p w:rsidR="00DF2824" w:rsidRPr="00B401F5" w:rsidRDefault="00DF2824" w:rsidP="00DF2824">
            <w:pPr>
              <w:numPr>
                <w:ilvl w:val="0"/>
                <w:numId w:val="1"/>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El niño o grupos de niños visitarán los rincones de aula en simultáneo de acuerdo a su libre elección y luego irán rotando. </w:t>
            </w:r>
          </w:p>
          <w:p w:rsidR="00DF2824" w:rsidRPr="00B401F5" w:rsidRDefault="00DF2824" w:rsidP="00DF2824">
            <w:pPr>
              <w:numPr>
                <w:ilvl w:val="0"/>
                <w:numId w:val="1"/>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Las actividades o juegos serán planteados de acuerdo a los objetivos educativos o a la propuesta metodológica de los docentes. </w:t>
            </w:r>
          </w:p>
        </w:tc>
      </w:tr>
      <w:tr w:rsidR="00DF2824" w:rsidRPr="007B7A2A" w:rsidTr="00DF2824">
        <w:trPr>
          <w:tblCellSpacing w:w="0" w:type="dxa"/>
        </w:trPr>
        <w:tc>
          <w:tcPr>
            <w:tcW w:w="9458" w:type="dxa"/>
            <w:vAlign w:val="center"/>
            <w:hideMark/>
          </w:tcPr>
          <w:p w:rsidR="00DF2824" w:rsidRPr="00B401F5" w:rsidRDefault="00DF2824" w:rsidP="00DF2824">
            <w:pPr>
              <w:spacing w:after="0" w:line="240" w:lineRule="auto"/>
              <w:rPr>
                <w:rFonts w:ascii="Times New Roman" w:eastAsia="Times New Roman" w:hAnsi="Times New Roman" w:cs="Times New Roman"/>
                <w:sz w:val="24"/>
                <w:szCs w:val="24"/>
                <w:lang w:eastAsia="es-ES"/>
              </w:rPr>
            </w:pPr>
            <w:r w:rsidRPr="00B401F5">
              <w:rPr>
                <w:rFonts w:ascii="Times New Roman" w:eastAsia="Times New Roman" w:hAnsi="Times New Roman" w:cs="Times New Roman"/>
                <w:bCs/>
                <w:sz w:val="24"/>
                <w:szCs w:val="24"/>
                <w:lang w:eastAsia="es-ES"/>
              </w:rPr>
              <w:t>¿Cómo implementar los rincones de aprendizaje?</w:t>
            </w:r>
            <w:r w:rsidRPr="00B401F5">
              <w:rPr>
                <w:rFonts w:ascii="Times New Roman" w:eastAsia="Times New Roman" w:hAnsi="Times New Roman" w:cs="Times New Roman"/>
                <w:sz w:val="24"/>
                <w:szCs w:val="24"/>
                <w:lang w:eastAsia="es-ES"/>
              </w:rPr>
              <w:t xml:space="preserve"> </w:t>
            </w: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construcción</w:t>
            </w:r>
            <w:r w:rsidRPr="00B401F5">
              <w:rPr>
                <w:rFonts w:ascii="Arial" w:eastAsia="Times New Roman" w:hAnsi="Arial" w:cs="Arial"/>
                <w:color w:val="32302E"/>
                <w:sz w:val="18"/>
                <w:szCs w:val="18"/>
                <w:lang w:eastAsia="es-ES"/>
              </w:rPr>
              <w:br/>
              <w:t>Aquí el niño desarrolla su inteligencia espacial, su pensamiento matemático, su lenguaje y creatividad, ejercita la coordinación motora fina y su capacidad de observación y análisis al descubrir las formas, tamaños y características de los objetos al realizar las construcciones.</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Se pueden utilizar:</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Bloques de construcción, bloques de madera, plástico o de tecnopor, cajas de zapatos, latas, cajas de fósforos, Taquitos de madera lijadas pintados de diferentes colores y formas, chapitas, carretes de hilo, envases vacíos. </w:t>
            </w:r>
          </w:p>
          <w:p w:rsidR="00DF2824" w:rsidRPr="00B401F5" w:rsidRDefault="00DF2824" w:rsidP="00DF2824">
            <w:pPr>
              <w:spacing w:before="100" w:beforeAutospacing="1" w:after="10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dramatización-hogar (Hogar, tienda u otros)</w:t>
            </w:r>
            <w:r w:rsidRPr="00B401F5">
              <w:rPr>
                <w:rFonts w:ascii="Arial" w:eastAsia="Times New Roman" w:hAnsi="Arial" w:cs="Arial"/>
                <w:color w:val="32302E"/>
                <w:sz w:val="18"/>
                <w:szCs w:val="18"/>
                <w:lang w:eastAsia="es-ES"/>
              </w:rPr>
              <w:br/>
              <w:t>En sector brinda al niño espacios reales en los cuales aprende de sus propias interacciones elaborando pautas y normas de convivencia. A través de estas interacciones el niño representa su realidad, la comprende y aprende a expresar sus sentimientos.</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Se pueden utilizar:</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Hogar: Cocina, mesas, utensilios de cocina, mantas, sillas, vajillas, artefactos.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Tienda: Cajas o envases de productos, canastitas, botellas de plástico, repisas, mesa.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Otros: Títeres, mascaras, ropa para muñecas, disfraces, muñecas, ropa para muñecas, accesorios de médico, carpintero, etc. </w:t>
            </w:r>
          </w:p>
          <w:p w:rsidR="00DF2824" w:rsidRPr="00B401F5" w:rsidRDefault="00DF2824" w:rsidP="00DF2824">
            <w:pPr>
              <w:spacing w:beforeAutospacing="1" w:after="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Juegos Tranquilos</w:t>
            </w:r>
            <w:r w:rsidRPr="00B401F5">
              <w:rPr>
                <w:rFonts w:ascii="Arial" w:eastAsia="Times New Roman" w:hAnsi="Arial" w:cs="Arial"/>
                <w:color w:val="32302E"/>
                <w:sz w:val="18"/>
                <w:szCs w:val="18"/>
                <w:lang w:eastAsia="es-ES"/>
              </w:rPr>
              <w:br/>
              <w:t>En esta sección el niño podrá realizar juegos de razonamiento, análisis, reflexión, asociación, resolución de problemas, etc.</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Se pueden utilizar:</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lastRenderedPageBreak/>
              <w:t xml:space="preserve">Juegos de memoria, encaje, rompecabezas, dominós, loterías, enroscado, enhebrado, ensartado, pasado de cuentas, plantados, seriaciones, clasificaciones según forma, color, tamaño, series lógicas. </w:t>
            </w:r>
          </w:p>
          <w:p w:rsidR="00DF2824" w:rsidRPr="00B401F5" w:rsidRDefault="00DF2824" w:rsidP="00DF2824">
            <w:pPr>
              <w:spacing w:beforeAutospacing="1" w:after="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comunicación y lenguaje</w:t>
            </w:r>
            <w:r w:rsidRPr="00B401F5">
              <w:rPr>
                <w:rFonts w:ascii="Arial" w:eastAsia="Times New Roman" w:hAnsi="Arial" w:cs="Arial"/>
                <w:color w:val="32302E"/>
                <w:sz w:val="18"/>
                <w:szCs w:val="18"/>
                <w:lang w:eastAsia="es-ES"/>
              </w:rPr>
              <w:br/>
              <w:t>Este sector está destinado a las diversas formas de comunicación oral o escrita. En esta sección el niño podrá expresarse hablando, escribiendo, leyendo.</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Los materiales que se pueden utilizar son:</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Tarjetas de vocabulario, revistas y periódicos para hacer recortes, libros, cuentos, imágenes, láminas, historietas gráficas, tarjetas de bingo, polladas, fiestas, etiquetas de productos, afiches publicitarios, letras móviles, bits de lectura e inteligencia, adivinanza, rimas, trabalenguas, canciones, plumones, crayolas, colores, lápices. </w:t>
            </w:r>
          </w:p>
          <w:p w:rsidR="00DF2824" w:rsidRPr="00B401F5" w:rsidRDefault="00DF2824" w:rsidP="00DF2824">
            <w:pPr>
              <w:spacing w:beforeAutospacing="1" w:after="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ciencias</w:t>
            </w:r>
            <w:r w:rsidRPr="00B401F5">
              <w:rPr>
                <w:rFonts w:ascii="Arial" w:eastAsia="Times New Roman" w:hAnsi="Arial" w:cs="Arial"/>
                <w:color w:val="32302E"/>
                <w:sz w:val="18"/>
                <w:szCs w:val="18"/>
                <w:lang w:eastAsia="es-ES"/>
              </w:rPr>
              <w:br/>
              <w:t>En esta sección el niño podrá, a través de la observación y la experimentación descubrir las propiedades de los objetos y seres vivos.</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Se pueden utilizar:</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Esponjas, corchos, lijas, lupas, pinzas, mangueras, balanzas, embudos, hojas, plantas, etc. </w:t>
            </w:r>
          </w:p>
          <w:p w:rsidR="00DF2824" w:rsidRPr="00B401F5" w:rsidRDefault="00DF2824" w:rsidP="00DF2824">
            <w:pPr>
              <w:spacing w:beforeAutospacing="1" w:after="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Arte</w:t>
            </w:r>
            <w:r w:rsidRPr="00B401F5">
              <w:rPr>
                <w:rFonts w:ascii="Arial" w:eastAsia="Times New Roman" w:hAnsi="Arial" w:cs="Arial"/>
                <w:color w:val="32302E"/>
                <w:sz w:val="18"/>
                <w:szCs w:val="18"/>
                <w:lang w:eastAsia="es-ES"/>
              </w:rPr>
              <w:br/>
              <w:t>Sector orientado al desarrollo de la creatividad y la expresión libre del niño. Se recomiendan que este sector se encuentre cerca al agua para que los utensilios utilizados puedan lavar fácilmente.</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Se pueden utilizar:</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Témperas, pinturas, crayolas, moldes de repostería, pinceles gruesos y delgados, colores, plumones, tizas de colores, arcillas, engrudo, punzones, lanas, esponjas, goma, plastilina, hojas, papelotes, papeles de colores, revistas, periódicos, cartulinas, cartón, delantales para los niños. </w:t>
            </w:r>
          </w:p>
          <w:p w:rsidR="00DF2824" w:rsidRPr="00B401F5" w:rsidRDefault="00DF2824" w:rsidP="00DF2824">
            <w:pPr>
              <w:spacing w:beforeAutospacing="1" w:after="0" w:afterAutospacing="1" w:line="240" w:lineRule="auto"/>
              <w:ind w:left="720"/>
              <w:rPr>
                <w:rFonts w:ascii="Arial" w:eastAsia="Times New Roman" w:hAnsi="Arial" w:cs="Arial"/>
                <w:color w:val="32302E"/>
                <w:sz w:val="18"/>
                <w:szCs w:val="18"/>
                <w:lang w:eastAsia="es-ES"/>
              </w:rPr>
            </w:pPr>
          </w:p>
          <w:p w:rsidR="00DF2824" w:rsidRPr="00B401F5" w:rsidRDefault="00DF2824" w:rsidP="00DF2824">
            <w:pPr>
              <w:numPr>
                <w:ilvl w:val="0"/>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bCs/>
                <w:color w:val="32302E"/>
                <w:sz w:val="18"/>
                <w:lang w:eastAsia="es-ES"/>
              </w:rPr>
              <w:t>Rincón de Música</w:t>
            </w:r>
            <w:r w:rsidRPr="00B401F5">
              <w:rPr>
                <w:rFonts w:ascii="Arial" w:eastAsia="Times New Roman" w:hAnsi="Arial" w:cs="Arial"/>
                <w:color w:val="32302E"/>
                <w:sz w:val="18"/>
                <w:szCs w:val="18"/>
                <w:lang w:eastAsia="es-ES"/>
              </w:rPr>
              <w:br/>
              <w:t>La música no es sólo expresión artística, es un elemento esencial para lograr el equilibrio afectivo, sensorial, intelectual y motriz. En este sector el niño podrá desarrollar su sensibilidad, memoria, atención, concentración, coordinación, expresión corporal, motricidad gruesa y fina, además de permitir un espacio de relajación y tranquilidad según la melodía.</w:t>
            </w:r>
            <w:r w:rsidRPr="00B401F5">
              <w:rPr>
                <w:rFonts w:ascii="Arial" w:eastAsia="Times New Roman" w:hAnsi="Arial" w:cs="Arial"/>
                <w:color w:val="32302E"/>
                <w:sz w:val="18"/>
                <w:szCs w:val="18"/>
                <w:lang w:eastAsia="es-ES"/>
              </w:rPr>
              <w:br/>
            </w:r>
            <w:r w:rsidRPr="00B401F5">
              <w:rPr>
                <w:rFonts w:ascii="Arial" w:eastAsia="Times New Roman" w:hAnsi="Arial" w:cs="Arial"/>
                <w:color w:val="32302E"/>
                <w:sz w:val="18"/>
                <w:szCs w:val="18"/>
                <w:lang w:eastAsia="es-ES"/>
              </w:rPr>
              <w:br/>
            </w:r>
            <w:r w:rsidRPr="00B401F5">
              <w:rPr>
                <w:rFonts w:ascii="Arial" w:eastAsia="Times New Roman" w:hAnsi="Arial" w:cs="Arial"/>
                <w:bCs/>
                <w:color w:val="32302E"/>
                <w:sz w:val="18"/>
                <w:lang w:eastAsia="es-ES"/>
              </w:rPr>
              <w:t>Los materiales necesarios son:</w:t>
            </w:r>
            <w:r w:rsidRPr="00B401F5">
              <w:rPr>
                <w:rFonts w:ascii="Arial" w:eastAsia="Times New Roman" w:hAnsi="Arial" w:cs="Arial"/>
                <w:color w:val="32302E"/>
                <w:sz w:val="18"/>
                <w:szCs w:val="18"/>
                <w:lang w:eastAsia="es-ES"/>
              </w:rPr>
              <w:t xml:space="preserve"> </w:t>
            </w:r>
          </w:p>
          <w:p w:rsidR="00DF2824" w:rsidRPr="00B401F5" w:rsidRDefault="00DF2824" w:rsidP="00DF2824">
            <w:pPr>
              <w:numPr>
                <w:ilvl w:val="1"/>
                <w:numId w:val="2"/>
              </w:numPr>
              <w:spacing w:before="100" w:beforeAutospacing="1" w:after="100" w:afterAutospacing="1" w:line="240" w:lineRule="auto"/>
              <w:rPr>
                <w:rFonts w:ascii="Arial" w:eastAsia="Times New Roman" w:hAnsi="Arial" w:cs="Arial"/>
                <w:color w:val="32302E"/>
                <w:sz w:val="18"/>
                <w:szCs w:val="18"/>
                <w:lang w:eastAsia="es-ES"/>
              </w:rPr>
            </w:pPr>
            <w:r w:rsidRPr="00B401F5">
              <w:rPr>
                <w:rFonts w:ascii="Arial" w:eastAsia="Times New Roman" w:hAnsi="Arial" w:cs="Arial"/>
                <w:color w:val="32302E"/>
                <w:sz w:val="18"/>
                <w:szCs w:val="18"/>
                <w:lang w:eastAsia="es-ES"/>
              </w:rPr>
              <w:t xml:space="preserve">Instrumentos musicales variados: Palitos toc-toc, panderetas, tambores, matracas, caja china, flautas, quemas, triángulos, platillos, cassettes o cds, radiograbadora, etc. </w:t>
            </w:r>
          </w:p>
        </w:tc>
      </w:tr>
    </w:tbl>
    <w:p w:rsidR="007B7A2A" w:rsidRDefault="007B7A2A" w:rsidP="00506853"/>
    <w:sectPr w:rsidR="007B7A2A" w:rsidSect="00A21E21">
      <w:pgSz w:w="12240" w:h="15840"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840EE"/>
    <w:multiLevelType w:val="multilevel"/>
    <w:tmpl w:val="18D0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2266F4"/>
    <w:multiLevelType w:val="multilevel"/>
    <w:tmpl w:val="B888DA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506853"/>
    <w:rsid w:val="00506853"/>
    <w:rsid w:val="007B7A2A"/>
    <w:rsid w:val="007D52BD"/>
    <w:rsid w:val="00A21E21"/>
    <w:rsid w:val="00B401F5"/>
    <w:rsid w:val="00BD2172"/>
    <w:rsid w:val="00DB76BC"/>
    <w:rsid w:val="00DF2824"/>
    <w:rsid w:val="00FC146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6BC"/>
  </w:style>
  <w:style w:type="paragraph" w:styleId="Ttulo3">
    <w:name w:val="heading 3"/>
    <w:basedOn w:val="Normal"/>
    <w:link w:val="Ttulo3Car"/>
    <w:uiPriority w:val="9"/>
    <w:qFormat/>
    <w:rsid w:val="00506853"/>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06853"/>
    <w:rPr>
      <w:rFonts w:ascii="Times New Roman" w:eastAsia="Times New Roman" w:hAnsi="Times New Roman" w:cs="Times New Roman"/>
      <w:b/>
      <w:bCs/>
      <w:sz w:val="27"/>
      <w:szCs w:val="27"/>
      <w:lang w:eastAsia="es-ES"/>
    </w:rPr>
  </w:style>
  <w:style w:type="paragraph" w:styleId="NormalWeb">
    <w:name w:val="Normal (Web)"/>
    <w:basedOn w:val="Normal"/>
    <w:uiPriority w:val="99"/>
    <w:unhideWhenUsed/>
    <w:rsid w:val="0050685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506853"/>
    <w:rPr>
      <w:color w:val="0000FF"/>
      <w:u w:val="single"/>
    </w:rPr>
  </w:style>
  <w:style w:type="character" w:styleId="Textoennegrita">
    <w:name w:val="Strong"/>
    <w:basedOn w:val="Fuentedeprrafopredeter"/>
    <w:uiPriority w:val="22"/>
    <w:qFormat/>
    <w:rsid w:val="00506853"/>
    <w:rPr>
      <w:b/>
      <w:bCs/>
    </w:rPr>
  </w:style>
  <w:style w:type="paragraph" w:styleId="Textodeglobo">
    <w:name w:val="Balloon Text"/>
    <w:basedOn w:val="Normal"/>
    <w:link w:val="TextodegloboCar"/>
    <w:uiPriority w:val="99"/>
    <w:semiHidden/>
    <w:unhideWhenUsed/>
    <w:rsid w:val="005068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68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7930585">
      <w:bodyDiv w:val="1"/>
      <w:marLeft w:val="0"/>
      <w:marRight w:val="0"/>
      <w:marTop w:val="0"/>
      <w:marBottom w:val="0"/>
      <w:divBdr>
        <w:top w:val="none" w:sz="0" w:space="0" w:color="auto"/>
        <w:left w:val="none" w:sz="0" w:space="0" w:color="auto"/>
        <w:bottom w:val="none" w:sz="0" w:space="0" w:color="auto"/>
        <w:right w:val="none" w:sz="0" w:space="0" w:color="auto"/>
      </w:divBdr>
      <w:divsChild>
        <w:div w:id="956719715">
          <w:marLeft w:val="0"/>
          <w:marRight w:val="0"/>
          <w:marTop w:val="0"/>
          <w:marBottom w:val="0"/>
          <w:divBdr>
            <w:top w:val="none" w:sz="0" w:space="0" w:color="auto"/>
            <w:left w:val="none" w:sz="0" w:space="0" w:color="auto"/>
            <w:bottom w:val="none" w:sz="0" w:space="0" w:color="auto"/>
            <w:right w:val="none" w:sz="0" w:space="0" w:color="auto"/>
          </w:divBdr>
          <w:divsChild>
            <w:div w:id="161023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4057">
      <w:bodyDiv w:val="1"/>
      <w:marLeft w:val="0"/>
      <w:marRight w:val="0"/>
      <w:marTop w:val="0"/>
      <w:marBottom w:val="0"/>
      <w:divBdr>
        <w:top w:val="none" w:sz="0" w:space="0" w:color="auto"/>
        <w:left w:val="none" w:sz="0" w:space="0" w:color="auto"/>
        <w:bottom w:val="none" w:sz="0" w:space="0" w:color="auto"/>
        <w:right w:val="none" w:sz="0" w:space="0" w:color="auto"/>
      </w:divBdr>
      <w:divsChild>
        <w:div w:id="1391419015">
          <w:marLeft w:val="0"/>
          <w:marRight w:val="0"/>
          <w:marTop w:val="0"/>
          <w:marBottom w:val="0"/>
          <w:divBdr>
            <w:top w:val="none" w:sz="0" w:space="0" w:color="auto"/>
            <w:left w:val="none" w:sz="0" w:space="0" w:color="auto"/>
            <w:bottom w:val="none" w:sz="0" w:space="0" w:color="auto"/>
            <w:right w:val="none" w:sz="0" w:space="0" w:color="auto"/>
          </w:divBdr>
        </w:div>
        <w:div w:id="60836678">
          <w:marLeft w:val="0"/>
          <w:marRight w:val="0"/>
          <w:marTop w:val="0"/>
          <w:marBottom w:val="0"/>
          <w:divBdr>
            <w:top w:val="none" w:sz="0" w:space="0" w:color="auto"/>
            <w:left w:val="none" w:sz="0" w:space="0" w:color="auto"/>
            <w:bottom w:val="none" w:sz="0" w:space="0" w:color="auto"/>
            <w:right w:val="none" w:sz="0" w:space="0" w:color="auto"/>
          </w:divBdr>
        </w:div>
        <w:div w:id="1773352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2891</Words>
  <Characters>15904</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JESIEL</dc:creator>
  <cp:lastModifiedBy>JESIEL</cp:lastModifiedBy>
  <cp:revision>3</cp:revision>
  <dcterms:created xsi:type="dcterms:W3CDTF">2010-01-28T21:10:00Z</dcterms:created>
  <dcterms:modified xsi:type="dcterms:W3CDTF">2010-02-23T00:56:00Z</dcterms:modified>
</cp:coreProperties>
</file>